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Зимняя усталость "Синдром третьей четверти"</w:t>
      </w:r>
    </w:p>
    <w:bookmarkEnd w:id="0"/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5D4B00"/>
          <w:sz w:val="20"/>
          <w:szCs w:val="20"/>
          <w:lang w:eastAsia="ru-RU"/>
        </w:rPr>
        <w:drawing>
          <wp:inline distT="0" distB="0" distL="0" distR="0">
            <wp:extent cx="2855595" cy="1811655"/>
            <wp:effectExtent l="0" t="0" r="1905" b="0"/>
            <wp:docPr id="1" name="Рисунок 1" descr="http://school-no2-enis.ucoz.ru/soc_work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no2-enis.ucoz.ru/soc_work/risunok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Кроме минимума солнца и нехватки витаминов, у школьников в разгаре еще несколько месяцев учебы, у педагогов даже широко распространен термин «синдром конца третьей четверти». Поговорим о том, как помочь ребенку оставаться активным и бодрым в холодное время года.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По статистике, в средней полосе России регистрируется не более 100 солнечных дней в году. Да и те в основном приходятся на лето. Не удивительно, что зимой мы часто страдаем от недостатка света, особенно это сказывается на детях. В зимний период у школьников падает успеваемость, обостряются хронические заболевания, с каждым днем нарастают раздражительность и апатия.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Физкультура нужна обязательно! Занятия спортом способствуют выработке адреналина (гормона стресса, который в малых количествах необходим всем людям) и серотонина (гормона радости, который вырабатывается под действием солнца).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Дети, проводящие много времени у компьютера и телевизора, рискуют не только «растерять» мышечную массу, но и стать частым гостем в поликлиниках. Нехватка двигательной активности снижает иммунитет, поэтому школьник чаще болеет простудными заболеваниями.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Лучше, чтобы ребенок ходил не только на обычные уроки физкультуры, но и в какую-нибудь спортивную секцию (плавание, теннис, баскетбол). Цель - не высокие спортивные достижения, а здоровье.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Гулять на свежем воздухе днем зимой нужно обязательно!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Как минимум час, но лучше 2-3 часа. При недостатке солнечных лучей школьники становятся капризными, плаксивыми, быстро утомляются, невнимательно усваивают уроки в школе, жалуются на слабость, сонливость.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Поэтому необходимо как можно больше бывать на свежем воздухе в то время, когда на небе есть солнце. Даже если небо в тучах, солнечные лучи все равно проходят через них.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 xml:space="preserve">Кормите детей овощами и фруктами. Лучше, чтобы они были разноцветными. </w:t>
      </w:r>
      <w:proofErr w:type="spellStart"/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Цветотерапия</w:t>
      </w:r>
      <w:proofErr w:type="spellEnd"/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 xml:space="preserve"> - отличное средство борьбы со стрессом. Если разноцветных фруктов в меню нет, можно положить пищу на разноцветные тарелочки, дать детям веселые, яркие чашки и ложки.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Кроме того, есть особая группа продуктов, поднимающих настроение. Это шоколад, шпинат, бразильские орехи, рыба, индейка. Все они содержат аминокислоту триптофан, которая способствует выработке серотонина.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lastRenderedPageBreak/>
        <w:t xml:space="preserve">А вот сладостями слишком увлекаться не стоит. Рафинированный сахар в организме быстро расщепляется на глюкозу и фруктозу. В результате настроение быстро поднимается, но также быстро падает. </w:t>
      </w:r>
      <w:proofErr w:type="gramStart"/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Дольше могут поддерживать ощущение радости продукты, содержащие «защищенные» сахара: яблоки, груши, персики, виноград, апельсины, мандарины.</w:t>
      </w:r>
      <w:proofErr w:type="gramEnd"/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Из-за нехватки солнца зимой организм вырабатывает больше гормона мелатонина, который приводит к сонливости. Поэтому ругать детей за долгое пробуждение по утрам не стоит.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Постарайтесь пораньше укладывать малышей спать, тогда они «доберут» недостающие часы сна и на занятиях в школе не будут «клевать носом». В выходные дни не планируйте на утро никаких дел. Пусть дети подольше поспят перед трудовой неделей. Если ребенок устал, можно вздремнуть часок-другой после школы.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Кофе и какао - не лучший выбор для повышения активности. В таком случае организм стимулируется искусственным образом.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Ну и конечно, помогут справиться с сонливостью витамины, которых сейчас в наших аптеках большое количество. Лучше всего покупать поливитамины, содержащие много элементов. Избавить ребенка от усталости можно, оптимизировав школьную нагрузку. Разумно перестроить график занятости, предоставить школьнику хотя бы час в день спокойного времени и возможности побыть одному.</w:t>
      </w:r>
    </w:p>
    <w:p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Эмоционально поддержать ребенка можно, если не давать ему понять, что родители огорчены его слабостью и что он не оправдал их надежд. Важно открыто обсудить с чадом проблемы, которые его волнуют, возникшие как в семье, так и школьном коллективе.</w:t>
      </w:r>
    </w:p>
    <w:p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Педагог – психолог Матошина Н.В.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2025-03-21T04:57:00Z</dcterms:created>
  <dcterms:modified xsi:type="dcterms:W3CDTF">2025-03-21T04:58:00Z</dcterms:modified>
</cp:coreProperties>
</file>